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EF" w:rsidRPr="00431628" w:rsidRDefault="002A6E62" w:rsidP="00171D3B">
      <w:pPr>
        <w:pStyle w:val="20"/>
        <w:shd w:val="clear" w:color="auto" w:fill="auto"/>
        <w:spacing w:after="0" w:line="240" w:lineRule="exact"/>
        <w:rPr>
          <w:b/>
          <w:sz w:val="27"/>
          <w:szCs w:val="27"/>
        </w:rPr>
      </w:pPr>
      <w:r w:rsidRPr="00431628">
        <w:rPr>
          <w:b/>
          <w:sz w:val="27"/>
          <w:szCs w:val="27"/>
        </w:rPr>
        <w:t>РЕЗУЛТАТИ ОТ ГЛАСУВАНЕ</w:t>
      </w:r>
    </w:p>
    <w:p w:rsidR="00E034EF" w:rsidRPr="00431628" w:rsidRDefault="002A6E62" w:rsidP="00171D3B">
      <w:pPr>
        <w:pStyle w:val="20"/>
        <w:shd w:val="clear" w:color="auto" w:fill="auto"/>
        <w:spacing w:after="0" w:line="240" w:lineRule="exact"/>
        <w:rPr>
          <w:b/>
          <w:sz w:val="27"/>
          <w:szCs w:val="27"/>
        </w:rPr>
      </w:pPr>
      <w:r w:rsidRPr="00431628">
        <w:rPr>
          <w:b/>
          <w:sz w:val="27"/>
          <w:szCs w:val="27"/>
        </w:rPr>
        <w:t xml:space="preserve">НА ОБЩИНСКИ СЪВЕТ </w:t>
      </w:r>
      <w:r w:rsidR="00171D3B" w:rsidRPr="00431628">
        <w:rPr>
          <w:b/>
          <w:sz w:val="27"/>
          <w:szCs w:val="27"/>
        </w:rPr>
        <w:t>–</w:t>
      </w:r>
      <w:r w:rsidRPr="00431628">
        <w:rPr>
          <w:b/>
          <w:sz w:val="27"/>
          <w:szCs w:val="27"/>
        </w:rPr>
        <w:t xml:space="preserve"> БОЙЧИНОВЦИ</w:t>
      </w:r>
    </w:p>
    <w:p w:rsidR="00171D3B" w:rsidRPr="00431628" w:rsidRDefault="00171D3B" w:rsidP="00171D3B">
      <w:pPr>
        <w:pStyle w:val="20"/>
        <w:shd w:val="clear" w:color="auto" w:fill="auto"/>
        <w:spacing w:after="0" w:line="240" w:lineRule="exact"/>
        <w:rPr>
          <w:b/>
          <w:sz w:val="27"/>
          <w:szCs w:val="27"/>
        </w:rPr>
      </w:pPr>
    </w:p>
    <w:p w:rsidR="00E034EF" w:rsidRPr="00431628" w:rsidRDefault="00171D3B">
      <w:pPr>
        <w:pStyle w:val="20"/>
        <w:shd w:val="clear" w:color="auto" w:fill="auto"/>
        <w:spacing w:after="116" w:line="341" w:lineRule="exact"/>
        <w:jc w:val="both"/>
        <w:rPr>
          <w:sz w:val="27"/>
          <w:szCs w:val="27"/>
        </w:rPr>
      </w:pPr>
      <w:r w:rsidRPr="00431628">
        <w:rPr>
          <w:sz w:val="27"/>
          <w:szCs w:val="27"/>
        </w:rPr>
        <w:t xml:space="preserve">от неприсъствено </w:t>
      </w:r>
      <w:r w:rsidR="002A6E62" w:rsidRPr="00431628">
        <w:rPr>
          <w:sz w:val="27"/>
          <w:szCs w:val="27"/>
        </w:rPr>
        <w:t>заседание,</w:t>
      </w:r>
      <w:r w:rsidRPr="00431628">
        <w:rPr>
          <w:sz w:val="27"/>
          <w:szCs w:val="27"/>
        </w:rPr>
        <w:t xml:space="preserve"> чрез проведена в периода 06 -</w:t>
      </w:r>
      <w:r w:rsidRPr="00431628">
        <w:rPr>
          <w:sz w:val="27"/>
          <w:szCs w:val="27"/>
        </w:rPr>
        <w:br/>
        <w:t>12.04</w:t>
      </w:r>
      <w:r w:rsidR="002A6E62" w:rsidRPr="00431628">
        <w:rPr>
          <w:sz w:val="27"/>
          <w:szCs w:val="27"/>
        </w:rPr>
        <w:t>.2021 г. писмена процедура за неприсъствено вземане на решения.</w:t>
      </w:r>
    </w:p>
    <w:p w:rsidR="00171D3B" w:rsidRPr="00431628" w:rsidRDefault="002A6E62" w:rsidP="00171D3B">
      <w:pPr>
        <w:pStyle w:val="Default"/>
        <w:ind w:left="60"/>
        <w:jc w:val="both"/>
        <w:rPr>
          <w:rFonts w:ascii="Times New Roman" w:hAnsi="Times New Roman" w:cs="Times New Roman"/>
          <w:sz w:val="27"/>
          <w:szCs w:val="27"/>
        </w:rPr>
      </w:pPr>
      <w:r w:rsidRPr="00431628">
        <w:rPr>
          <w:rFonts w:ascii="Times New Roman" w:hAnsi="Times New Roman" w:cs="Times New Roman"/>
          <w:sz w:val="27"/>
          <w:szCs w:val="27"/>
          <w:lang w:eastAsia="bg-BG" w:bidi="bg-BG"/>
        </w:rPr>
        <w:t>Относно:</w:t>
      </w:r>
    </w:p>
    <w:p w:rsidR="00171D3B" w:rsidRPr="00431628" w:rsidRDefault="002A6E62" w:rsidP="0043162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31628">
        <w:rPr>
          <w:rFonts w:ascii="Times New Roman" w:hAnsi="Times New Roman" w:cs="Times New Roman"/>
          <w:sz w:val="27"/>
          <w:szCs w:val="27"/>
          <w:lang w:eastAsia="bg-BG" w:bidi="bg-BG"/>
        </w:rPr>
        <w:t xml:space="preserve"> </w:t>
      </w:r>
      <w:r w:rsidR="00171D3B" w:rsidRPr="00431628">
        <w:rPr>
          <w:rFonts w:ascii="Times New Roman" w:hAnsi="Times New Roman" w:cs="Times New Roman"/>
          <w:sz w:val="27"/>
          <w:szCs w:val="27"/>
          <w:lang w:val="en-US"/>
        </w:rPr>
        <w:t xml:space="preserve">Докладна, относно </w:t>
      </w:r>
      <w:r w:rsidR="00171D3B" w:rsidRPr="00431628">
        <w:rPr>
          <w:rFonts w:ascii="Times New Roman" w:hAnsi="Times New Roman" w:cs="Times New Roman"/>
          <w:sz w:val="27"/>
          <w:szCs w:val="27"/>
        </w:rPr>
        <w:t>издаване на Решение на Общински съвет за възлагане на изработването на Проект за изменение на Подробен устройствен план /ПУП/ - План за улична регулация /ПУР/ в следния обхват: от ОК 226 до ОК 272, прилежащи квартали 55 и 56 по плана на с. Лехчево, общ. Бойчиновци.</w:t>
      </w:r>
    </w:p>
    <w:p w:rsidR="00431628" w:rsidRPr="00431628" w:rsidRDefault="00431628" w:rsidP="00431628">
      <w:pPr>
        <w:pStyle w:val="Default"/>
        <w:ind w:left="60"/>
        <w:jc w:val="both"/>
        <w:rPr>
          <w:rFonts w:ascii="Times New Roman" w:hAnsi="Times New Roman" w:cs="Times New Roman"/>
          <w:sz w:val="27"/>
          <w:szCs w:val="27"/>
        </w:rPr>
      </w:pPr>
    </w:p>
    <w:p w:rsidR="00431628" w:rsidRPr="00431628" w:rsidRDefault="00171D3B" w:rsidP="00431628">
      <w:pPr>
        <w:pStyle w:val="a4"/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7"/>
          <w:szCs w:val="27"/>
          <w:lang w:eastAsia="en-US" w:bidi="ar-SA"/>
        </w:rPr>
      </w:pPr>
      <w:r w:rsidRPr="00431628">
        <w:rPr>
          <w:rFonts w:ascii="Times New Roman" w:eastAsia="Calibri" w:hAnsi="Times New Roman" w:cs="Times New Roman"/>
          <w:sz w:val="27"/>
          <w:szCs w:val="27"/>
          <w:lang w:val="en-US" w:eastAsia="en-US" w:bidi="ar-SA"/>
        </w:rPr>
        <w:t xml:space="preserve">Докладна, относно </w:t>
      </w:r>
      <w:r w:rsidRPr="00431628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>издаване на Решение на Общински съвет за възлагане на изработването на Проект за изменение на Подробен устройствен план /ПУП/ - План за улична регулация /ПУР/ в следния обхват: от ОК 36 до ОК 56, прилежащи квартали 15, 17, 18 и 28 по плана  на с. Мърчево, общ. Бойчиновци.</w:t>
      </w:r>
    </w:p>
    <w:p w:rsidR="00171D3B" w:rsidRPr="00431628" w:rsidRDefault="00171D3B" w:rsidP="00431628">
      <w:pPr>
        <w:widowControl/>
        <w:ind w:left="60"/>
        <w:jc w:val="both"/>
        <w:rPr>
          <w:rFonts w:ascii="Times New Roman" w:eastAsia="Calibri" w:hAnsi="Times New Roman" w:cs="Times New Roman"/>
          <w:sz w:val="27"/>
          <w:szCs w:val="27"/>
          <w:lang w:eastAsia="en-US" w:bidi="ar-SA"/>
        </w:rPr>
      </w:pPr>
      <w:r w:rsidRPr="00431628"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 xml:space="preserve"> </w:t>
      </w:r>
      <w:r w:rsidRPr="00431628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en-US" w:bidi="ar-SA"/>
        </w:rPr>
        <w:t xml:space="preserve">           </w:t>
      </w:r>
      <w:r w:rsidRPr="00431628"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 xml:space="preserve">   </w:t>
      </w:r>
    </w:p>
    <w:p w:rsidR="00431628" w:rsidRPr="00431628" w:rsidRDefault="00171D3B" w:rsidP="00431628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7"/>
          <w:szCs w:val="27"/>
          <w:lang w:eastAsia="en-US" w:bidi="ar-SA"/>
        </w:rPr>
      </w:pPr>
      <w:r w:rsidRPr="00171D3B">
        <w:rPr>
          <w:rFonts w:ascii="Times New Roman" w:eastAsia="Calibri" w:hAnsi="Times New Roman" w:cs="Times New Roman"/>
          <w:sz w:val="27"/>
          <w:szCs w:val="27"/>
          <w:lang w:val="en-US" w:eastAsia="en-US" w:bidi="ar-SA"/>
        </w:rPr>
        <w:t xml:space="preserve">Докладна, относно </w:t>
      </w:r>
      <w:r w:rsidRPr="00171D3B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>издаване на Решение на Общински съвет за възлагане на изработването на Проект за изменение на Подробен устройствен план /ПУП/ - План за улична регулация /ПУР/ в следния обхват: от ОК 95 през 99-101-198-199-201-202 до ОК 203, прилежащи квартали 68, 72, 70, 74, 76, и 77 по плана  на с. Мадан, общ. Бойчиновци.</w:t>
      </w:r>
      <w:r w:rsidRPr="00171D3B"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 xml:space="preserve">   </w:t>
      </w:r>
    </w:p>
    <w:p w:rsidR="00171D3B" w:rsidRPr="00171D3B" w:rsidRDefault="00171D3B" w:rsidP="00431628">
      <w:pPr>
        <w:widowControl/>
        <w:autoSpaceDE w:val="0"/>
        <w:autoSpaceDN w:val="0"/>
        <w:adjustRightInd w:val="0"/>
        <w:ind w:left="60"/>
        <w:jc w:val="both"/>
        <w:rPr>
          <w:rFonts w:ascii="Times New Roman" w:eastAsia="Calibri" w:hAnsi="Times New Roman" w:cs="Times New Roman"/>
          <w:sz w:val="27"/>
          <w:szCs w:val="27"/>
          <w:lang w:eastAsia="en-US" w:bidi="ar-SA"/>
        </w:rPr>
      </w:pPr>
      <w:r w:rsidRPr="00171D3B"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ab/>
        <w:t xml:space="preserve"> </w:t>
      </w:r>
      <w:r w:rsidRPr="00171D3B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en-US" w:bidi="ar-SA"/>
        </w:rPr>
        <w:t xml:space="preserve">      </w:t>
      </w:r>
      <w:r w:rsidRPr="00171D3B"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 xml:space="preserve"> </w:t>
      </w:r>
    </w:p>
    <w:p w:rsidR="00431628" w:rsidRPr="00431628" w:rsidRDefault="00171D3B" w:rsidP="00431628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7"/>
          <w:szCs w:val="27"/>
          <w:lang w:eastAsia="en-US" w:bidi="ar-SA"/>
        </w:rPr>
      </w:pPr>
      <w:r w:rsidRPr="00171D3B">
        <w:rPr>
          <w:rFonts w:ascii="Times New Roman" w:eastAsia="Calibri" w:hAnsi="Times New Roman" w:cs="Times New Roman"/>
          <w:sz w:val="27"/>
          <w:szCs w:val="27"/>
          <w:lang w:val="en-US" w:eastAsia="en-US" w:bidi="ar-SA"/>
        </w:rPr>
        <w:t xml:space="preserve">Докладна, относно </w:t>
      </w:r>
      <w:r w:rsidRPr="00171D3B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>издаване на Решение на Общински съвет за възлагане на изработването на Проект за изменение на Подробен устройствен план /ПУП/ - План за улична регулация /ПУР/ в следния обхват: от ОК 67 – 68  до ОК 82, прилежащи квартали 18 и 19 по плана  на с. Кобиляк, общ. Бойчиновци.</w:t>
      </w:r>
      <w:r w:rsidRPr="00171D3B"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 xml:space="preserve">  </w:t>
      </w:r>
    </w:p>
    <w:p w:rsidR="00171D3B" w:rsidRPr="00171D3B" w:rsidRDefault="00171D3B" w:rsidP="00431628">
      <w:pPr>
        <w:widowControl/>
        <w:autoSpaceDE w:val="0"/>
        <w:autoSpaceDN w:val="0"/>
        <w:adjustRightInd w:val="0"/>
        <w:ind w:left="60"/>
        <w:jc w:val="both"/>
        <w:rPr>
          <w:rFonts w:ascii="Times New Roman" w:eastAsia="Calibri" w:hAnsi="Times New Roman" w:cs="Times New Roman"/>
          <w:sz w:val="27"/>
          <w:szCs w:val="27"/>
          <w:lang w:eastAsia="en-US" w:bidi="ar-SA"/>
        </w:rPr>
      </w:pPr>
      <w:r w:rsidRPr="00171D3B"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ab/>
      </w:r>
    </w:p>
    <w:p w:rsidR="00171D3B" w:rsidRPr="00431628" w:rsidRDefault="00171D3B" w:rsidP="00171D3B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7"/>
          <w:szCs w:val="27"/>
          <w:lang w:eastAsia="en-US" w:bidi="ar-SA"/>
        </w:rPr>
      </w:pPr>
      <w:r w:rsidRPr="00171D3B">
        <w:rPr>
          <w:rFonts w:ascii="Times New Roman" w:eastAsia="Calibri" w:hAnsi="Times New Roman" w:cs="Times New Roman"/>
          <w:sz w:val="27"/>
          <w:szCs w:val="27"/>
          <w:lang w:val="en-US" w:eastAsia="en-US" w:bidi="ar-SA"/>
        </w:rPr>
        <w:t xml:space="preserve">Докладна, относно </w:t>
      </w:r>
      <w:r w:rsidRPr="00171D3B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>издаване на Решение на Общински съвет за възлагане на изработването на Проект за изменение на Подробен устройствен план /ПУП/ - План за улична регулация /ПУР/ в следния обхват: улица от ОК 16 през ОК 13 до ОК 2 и улица от ОК 17 през ОК 12 до ОК 13, прилежащи квартали 15, 15А  и 14 по плана  на с. Громшин, общ. Бойчиновци.</w:t>
      </w:r>
    </w:p>
    <w:p w:rsidR="00431628" w:rsidRPr="00171D3B" w:rsidRDefault="00431628" w:rsidP="0043162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7"/>
          <w:szCs w:val="27"/>
          <w:lang w:eastAsia="en-US" w:bidi="ar-SA"/>
        </w:rPr>
      </w:pPr>
    </w:p>
    <w:p w:rsidR="00171D3B" w:rsidRPr="00431628" w:rsidRDefault="00171D3B" w:rsidP="00171D3B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en-US" w:bidi="ar-SA"/>
        </w:rPr>
      </w:pPr>
      <w:r w:rsidRPr="00171D3B">
        <w:rPr>
          <w:rFonts w:ascii="Times New Roman" w:eastAsia="Times New Roman" w:hAnsi="Times New Roman" w:cs="Times New Roman"/>
          <w:color w:val="auto"/>
          <w:sz w:val="27"/>
          <w:szCs w:val="27"/>
          <w:lang w:val="en-US" w:bidi="ar-SA"/>
        </w:rPr>
        <w:t>Докладна, относно oдобряване на бюджетна прогноза за периода 2022-2024 г. на постъпленията от местни приходи и на разходите за местни дейности на община Бойчиновци</w:t>
      </w:r>
    </w:p>
    <w:p w:rsidR="00171D3B" w:rsidRPr="00171D3B" w:rsidRDefault="00171D3B" w:rsidP="00171D3B">
      <w:pPr>
        <w:widowControl/>
        <w:ind w:lef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en-US" w:bidi="ar-SA"/>
        </w:rPr>
      </w:pPr>
    </w:p>
    <w:p w:rsidR="00E034EF" w:rsidRPr="00431628" w:rsidRDefault="002A6E62" w:rsidP="00171D3B">
      <w:pPr>
        <w:pStyle w:val="20"/>
        <w:shd w:val="clear" w:color="auto" w:fill="auto"/>
        <w:spacing w:after="0" w:line="240" w:lineRule="auto"/>
        <w:ind w:firstLine="940"/>
        <w:jc w:val="both"/>
        <w:rPr>
          <w:sz w:val="27"/>
          <w:szCs w:val="27"/>
        </w:rPr>
      </w:pPr>
      <w:r w:rsidRPr="00431628">
        <w:rPr>
          <w:sz w:val="27"/>
          <w:szCs w:val="27"/>
        </w:rPr>
        <w:t>Д</w:t>
      </w:r>
      <w:r w:rsidR="00171D3B" w:rsidRPr="00431628">
        <w:rPr>
          <w:sz w:val="27"/>
          <w:szCs w:val="27"/>
        </w:rPr>
        <w:t>о 17:00 часа на 12.04</w:t>
      </w:r>
      <w:r w:rsidRPr="00431628">
        <w:rPr>
          <w:sz w:val="27"/>
          <w:szCs w:val="27"/>
        </w:rPr>
        <w:t>.2021 г. в звеното по чл.29а от ЗМСМА, с</w:t>
      </w:r>
      <w:r w:rsidRPr="00431628">
        <w:rPr>
          <w:sz w:val="27"/>
          <w:szCs w:val="27"/>
        </w:rPr>
        <w:br/>
        <w:t>формулярите от гласуването не са постъпили предложения, мнения и</w:t>
      </w:r>
      <w:r w:rsidRPr="00431628">
        <w:rPr>
          <w:sz w:val="27"/>
          <w:szCs w:val="27"/>
        </w:rPr>
        <w:br/>
        <w:t>становища от общинските съветници, както и от общинск</w:t>
      </w:r>
      <w:r w:rsidRPr="00431628">
        <w:rPr>
          <w:sz w:val="27"/>
          <w:szCs w:val="27"/>
        </w:rPr>
        <w:t>ата</w:t>
      </w:r>
    </w:p>
    <w:p w:rsidR="00E034EF" w:rsidRPr="00431628" w:rsidRDefault="002A6E62" w:rsidP="00171D3B">
      <w:pPr>
        <w:pStyle w:val="20"/>
        <w:shd w:val="clear" w:color="auto" w:fill="auto"/>
        <w:spacing w:after="0" w:line="240" w:lineRule="auto"/>
        <w:jc w:val="both"/>
        <w:rPr>
          <w:sz w:val="27"/>
          <w:szCs w:val="27"/>
        </w:rPr>
      </w:pPr>
      <w:r w:rsidRPr="00431628">
        <w:rPr>
          <w:sz w:val="27"/>
          <w:szCs w:val="27"/>
        </w:rPr>
        <w:t>администрация.</w:t>
      </w:r>
    </w:p>
    <w:p w:rsidR="00171D3B" w:rsidRPr="00431628" w:rsidRDefault="00171D3B" w:rsidP="00171D3B">
      <w:pPr>
        <w:pStyle w:val="2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171D3B" w:rsidRPr="00431628" w:rsidRDefault="002A6E62" w:rsidP="00171D3B">
      <w:pPr>
        <w:pStyle w:val="20"/>
        <w:shd w:val="clear" w:color="auto" w:fill="auto"/>
        <w:spacing w:after="0" w:line="240" w:lineRule="auto"/>
        <w:jc w:val="left"/>
        <w:rPr>
          <w:sz w:val="27"/>
          <w:szCs w:val="27"/>
        </w:rPr>
      </w:pPr>
      <w:r w:rsidRPr="00431628">
        <w:rPr>
          <w:sz w:val="27"/>
          <w:szCs w:val="27"/>
        </w:rPr>
        <w:t xml:space="preserve">Гласуване: </w:t>
      </w:r>
    </w:p>
    <w:p w:rsidR="00171D3B" w:rsidRPr="00431628" w:rsidRDefault="00171D3B" w:rsidP="00171D3B">
      <w:pPr>
        <w:pStyle w:val="20"/>
        <w:shd w:val="clear" w:color="auto" w:fill="auto"/>
        <w:spacing w:after="0" w:line="240" w:lineRule="auto"/>
        <w:jc w:val="left"/>
        <w:rPr>
          <w:sz w:val="27"/>
          <w:szCs w:val="27"/>
        </w:rPr>
      </w:pPr>
    </w:p>
    <w:p w:rsidR="00171D3B" w:rsidRPr="00431628" w:rsidRDefault="00171D3B" w:rsidP="00171D3B">
      <w:pPr>
        <w:pStyle w:val="20"/>
        <w:shd w:val="clear" w:color="auto" w:fill="auto"/>
        <w:spacing w:after="0" w:line="240" w:lineRule="auto"/>
        <w:jc w:val="left"/>
        <w:rPr>
          <w:sz w:val="27"/>
          <w:szCs w:val="27"/>
        </w:rPr>
      </w:pPr>
      <w:r w:rsidRPr="00431628">
        <w:rPr>
          <w:sz w:val="27"/>
          <w:szCs w:val="27"/>
          <w:lang w:val="en-US"/>
        </w:rPr>
        <w:t xml:space="preserve"> </w:t>
      </w:r>
      <w:r w:rsidRPr="00431628">
        <w:rPr>
          <w:b/>
          <w:sz w:val="27"/>
          <w:szCs w:val="27"/>
        </w:rPr>
        <w:t>13</w:t>
      </w:r>
      <w:r w:rsidRPr="00431628">
        <w:rPr>
          <w:sz w:val="27"/>
          <w:szCs w:val="27"/>
        </w:rPr>
        <w:t xml:space="preserve"> гласа „</w:t>
      </w:r>
      <w:r w:rsidRPr="00431628">
        <w:rPr>
          <w:b/>
          <w:sz w:val="27"/>
          <w:szCs w:val="27"/>
        </w:rPr>
        <w:t>за</w:t>
      </w:r>
      <w:r w:rsidRPr="00431628">
        <w:rPr>
          <w:sz w:val="27"/>
          <w:szCs w:val="27"/>
        </w:rPr>
        <w:t xml:space="preserve">” </w:t>
      </w:r>
    </w:p>
    <w:p w:rsidR="00171D3B" w:rsidRPr="00431628" w:rsidRDefault="002A6E62" w:rsidP="00171D3B">
      <w:pPr>
        <w:pStyle w:val="20"/>
        <w:shd w:val="clear" w:color="auto" w:fill="auto"/>
        <w:spacing w:after="0" w:line="240" w:lineRule="auto"/>
        <w:jc w:val="left"/>
        <w:rPr>
          <w:sz w:val="27"/>
          <w:szCs w:val="27"/>
        </w:rPr>
      </w:pPr>
      <w:r w:rsidRPr="00431628">
        <w:rPr>
          <w:sz w:val="27"/>
          <w:szCs w:val="27"/>
        </w:rPr>
        <w:t xml:space="preserve"> </w:t>
      </w:r>
      <w:r w:rsidRPr="00431628">
        <w:rPr>
          <w:b/>
          <w:sz w:val="27"/>
          <w:szCs w:val="27"/>
        </w:rPr>
        <w:t>0</w:t>
      </w:r>
      <w:r w:rsidR="00171D3B" w:rsidRPr="00431628">
        <w:rPr>
          <w:sz w:val="27"/>
          <w:szCs w:val="27"/>
        </w:rPr>
        <w:t xml:space="preserve"> </w:t>
      </w:r>
      <w:r w:rsidR="00171D3B" w:rsidRPr="00431628">
        <w:rPr>
          <w:sz w:val="27"/>
          <w:szCs w:val="27"/>
        </w:rPr>
        <w:t>гласа</w:t>
      </w:r>
      <w:r w:rsidRPr="00431628">
        <w:rPr>
          <w:sz w:val="27"/>
          <w:szCs w:val="27"/>
        </w:rPr>
        <w:t xml:space="preserve"> „</w:t>
      </w:r>
      <w:r w:rsidRPr="00431628">
        <w:rPr>
          <w:b/>
          <w:sz w:val="27"/>
          <w:szCs w:val="27"/>
        </w:rPr>
        <w:t>против</w:t>
      </w:r>
      <w:r w:rsidRPr="00431628">
        <w:rPr>
          <w:sz w:val="27"/>
          <w:szCs w:val="27"/>
        </w:rPr>
        <w:t>”</w:t>
      </w:r>
    </w:p>
    <w:p w:rsidR="00171D3B" w:rsidRDefault="002A6E62" w:rsidP="00171D3B">
      <w:pPr>
        <w:pStyle w:val="20"/>
        <w:shd w:val="clear" w:color="auto" w:fill="auto"/>
        <w:spacing w:after="0" w:line="240" w:lineRule="auto"/>
        <w:jc w:val="left"/>
        <w:rPr>
          <w:sz w:val="27"/>
          <w:szCs w:val="27"/>
        </w:rPr>
      </w:pPr>
      <w:r w:rsidRPr="00431628">
        <w:rPr>
          <w:sz w:val="27"/>
          <w:szCs w:val="27"/>
        </w:rPr>
        <w:t xml:space="preserve"> </w:t>
      </w:r>
      <w:r w:rsidRPr="00431628">
        <w:rPr>
          <w:b/>
          <w:sz w:val="27"/>
          <w:szCs w:val="27"/>
        </w:rPr>
        <w:t>0</w:t>
      </w:r>
      <w:r w:rsidR="00171D3B" w:rsidRPr="00431628">
        <w:rPr>
          <w:sz w:val="27"/>
          <w:szCs w:val="27"/>
        </w:rPr>
        <w:t xml:space="preserve"> </w:t>
      </w:r>
      <w:r w:rsidR="00171D3B" w:rsidRPr="00431628">
        <w:rPr>
          <w:sz w:val="27"/>
          <w:szCs w:val="27"/>
        </w:rPr>
        <w:t>гласа</w:t>
      </w:r>
      <w:r w:rsidRPr="00431628">
        <w:rPr>
          <w:sz w:val="27"/>
          <w:szCs w:val="27"/>
        </w:rPr>
        <w:t xml:space="preserve"> „</w:t>
      </w:r>
      <w:r w:rsidRPr="00431628">
        <w:rPr>
          <w:b/>
          <w:sz w:val="27"/>
          <w:szCs w:val="27"/>
        </w:rPr>
        <w:t>въздържали се</w:t>
      </w:r>
      <w:r w:rsidRPr="00431628">
        <w:rPr>
          <w:sz w:val="27"/>
          <w:szCs w:val="27"/>
        </w:rPr>
        <w:t>”</w:t>
      </w:r>
    </w:p>
    <w:p w:rsidR="001F0FD2" w:rsidRDefault="001F0FD2" w:rsidP="00171D3B">
      <w:pPr>
        <w:pStyle w:val="20"/>
        <w:shd w:val="clear" w:color="auto" w:fill="auto"/>
        <w:spacing w:after="0" w:line="240" w:lineRule="auto"/>
        <w:jc w:val="left"/>
        <w:rPr>
          <w:sz w:val="27"/>
          <w:szCs w:val="27"/>
        </w:rPr>
      </w:pPr>
    </w:p>
    <w:p w:rsidR="001F0FD2" w:rsidRPr="00431628" w:rsidRDefault="001F0FD2" w:rsidP="00171D3B">
      <w:pPr>
        <w:pStyle w:val="20"/>
        <w:shd w:val="clear" w:color="auto" w:fill="auto"/>
        <w:spacing w:after="0" w:line="240" w:lineRule="auto"/>
        <w:jc w:val="left"/>
        <w:rPr>
          <w:sz w:val="27"/>
          <w:szCs w:val="27"/>
        </w:rPr>
      </w:pPr>
      <w:bookmarkStart w:id="0" w:name="_GoBack"/>
      <w:bookmarkEnd w:id="0"/>
    </w:p>
    <w:p w:rsidR="00171D3B" w:rsidRPr="00431628" w:rsidRDefault="00171D3B" w:rsidP="00171D3B">
      <w:pPr>
        <w:pStyle w:val="20"/>
        <w:shd w:val="clear" w:color="auto" w:fill="auto"/>
        <w:spacing w:after="0" w:line="240" w:lineRule="auto"/>
        <w:jc w:val="left"/>
        <w:rPr>
          <w:sz w:val="27"/>
          <w:szCs w:val="27"/>
        </w:rPr>
      </w:pPr>
    </w:p>
    <w:p w:rsidR="00E034EF" w:rsidRPr="00431628" w:rsidRDefault="00431628">
      <w:pPr>
        <w:pStyle w:val="30"/>
        <w:shd w:val="clear" w:color="auto" w:fill="auto"/>
        <w:spacing w:before="0"/>
        <w:ind w:left="60"/>
        <w:rPr>
          <w:sz w:val="27"/>
          <w:szCs w:val="27"/>
        </w:rPr>
      </w:pPr>
      <w:r w:rsidRPr="00431628">
        <w:rPr>
          <w:noProof/>
          <w:sz w:val="27"/>
          <w:szCs w:val="27"/>
          <w:lang w:bidi="ar-SA"/>
        </w:rPr>
        <mc:AlternateContent>
          <mc:Choice Requires="wps">
            <w:drawing>
              <wp:anchor distT="0" distB="108585" distL="63500" distR="2429510" simplePos="0" relativeHeight="251657728" behindDoc="1" locked="0" layoutInCell="1" allowOverlap="1">
                <wp:simplePos x="0" y="0"/>
                <wp:positionH relativeFrom="margin">
                  <wp:posOffset>-79375</wp:posOffset>
                </wp:positionH>
                <wp:positionV relativeFrom="paragraph">
                  <wp:posOffset>-22225</wp:posOffset>
                </wp:positionV>
                <wp:extent cx="923290" cy="165100"/>
                <wp:effectExtent l="0" t="2540" r="635" b="381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4EF" w:rsidRDefault="00171D3B">
                            <w:pPr>
                              <w:pStyle w:val="3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13.04</w:t>
                            </w:r>
                            <w:r w:rsidR="002A6E62">
                              <w:rPr>
                                <w:rStyle w:val="3Exact"/>
                                <w:b/>
                                <w:bCs/>
                              </w:rPr>
                              <w:t>.2021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-1.75pt;width:72.7pt;height:13pt;z-index:-251658752;visibility:visible;mso-wrap-style:square;mso-width-percent:0;mso-height-percent:0;mso-wrap-distance-left:5pt;mso-wrap-distance-top:0;mso-wrap-distance-right:191.3pt;mso-wrap-distance-bottom: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E0qw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" filled="f" stroked="f">
                <v:textbox style="mso-fit-shape-to-text:t" inset="0,0,0,0">
                  <w:txbxContent>
                    <w:p w:rsidR="00E034EF" w:rsidRDefault="00171D3B">
                      <w:pPr>
                        <w:pStyle w:val="3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13.04</w:t>
                      </w:r>
                      <w:r w:rsidR="002A6E62">
                        <w:rPr>
                          <w:rStyle w:val="3Exact"/>
                          <w:b/>
                          <w:bCs/>
                        </w:rPr>
                        <w:t>.2021 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71D3B" w:rsidRPr="00431628">
        <w:rPr>
          <w:sz w:val="27"/>
          <w:szCs w:val="27"/>
        </w:rPr>
        <w:t>ПРЕДСЕДАТЕЛ ОБС:/П/</w:t>
      </w:r>
      <w:r w:rsidR="002A6E62" w:rsidRPr="00431628">
        <w:rPr>
          <w:sz w:val="27"/>
          <w:szCs w:val="27"/>
        </w:rPr>
        <w:br/>
        <w:t>Славей Костодинов</w:t>
      </w:r>
    </w:p>
    <w:sectPr w:rsidR="00E034EF" w:rsidRPr="00431628">
      <w:pgSz w:w="11900" w:h="16840"/>
      <w:pgMar w:top="1440" w:right="1589" w:bottom="1440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62" w:rsidRDefault="002A6E62">
      <w:r>
        <w:separator/>
      </w:r>
    </w:p>
  </w:endnote>
  <w:endnote w:type="continuationSeparator" w:id="0">
    <w:p w:rsidR="002A6E62" w:rsidRDefault="002A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62" w:rsidRDefault="002A6E62"/>
  </w:footnote>
  <w:footnote w:type="continuationSeparator" w:id="0">
    <w:p w:rsidR="002A6E62" w:rsidRDefault="002A6E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1613C"/>
    <w:multiLevelType w:val="hybridMultilevel"/>
    <w:tmpl w:val="D292BDBC"/>
    <w:lvl w:ilvl="0" w:tplc="1B56021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EF"/>
    <w:rsid w:val="00171D3B"/>
    <w:rsid w:val="001F0FD2"/>
    <w:rsid w:val="002A6E62"/>
    <w:rsid w:val="00431628"/>
    <w:rsid w:val="00E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7218"/>
  <w15:docId w15:val="{B165A677-7DB5-43D9-BA3C-BD9F334C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20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71D3B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lang w:eastAsia="en-US" w:bidi="ar-SA"/>
    </w:rPr>
  </w:style>
  <w:style w:type="paragraph" w:styleId="a4">
    <w:name w:val="List Paragraph"/>
    <w:basedOn w:val="a"/>
    <w:uiPriority w:val="34"/>
    <w:qFormat/>
    <w:rsid w:val="0017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WOB14</dc:creator>
  <cp:keywords/>
  <cp:lastModifiedBy>WOB14</cp:lastModifiedBy>
  <cp:revision>2</cp:revision>
  <dcterms:created xsi:type="dcterms:W3CDTF">2021-04-12T05:15:00Z</dcterms:created>
  <dcterms:modified xsi:type="dcterms:W3CDTF">2021-04-12T05:35:00Z</dcterms:modified>
</cp:coreProperties>
</file>